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caps w:val="0"/>
          <w:color w:val="333333"/>
          <w:spacing w:val="0"/>
          <w:sz w:val="24"/>
          <w:szCs w:val="24"/>
        </w:rPr>
      </w:pPr>
      <w:r>
        <w:rPr>
          <w:rStyle w:val="6"/>
          <w:rFonts w:hint="eastAsia" w:ascii="宋体" w:hAnsi="宋体" w:eastAsia="宋体" w:cs="宋体"/>
          <w:i w:val="0"/>
          <w:caps w:val="0"/>
          <w:color w:val="333333"/>
          <w:spacing w:val="0"/>
          <w:sz w:val="36"/>
          <w:szCs w:val="36"/>
          <w:shd w:val="clear" w:fill="FFFFFF"/>
        </w:rPr>
        <w:t>国务院关于印发实施《中华人民共和国</w:t>
      </w:r>
      <w:r>
        <w:rPr>
          <w:rStyle w:val="6"/>
          <w:rFonts w:hint="eastAsia" w:ascii="宋体" w:hAnsi="宋体" w:eastAsia="宋体" w:cs="宋体"/>
          <w:i w:val="0"/>
          <w:caps w:val="0"/>
          <w:color w:val="333333"/>
          <w:spacing w:val="0"/>
          <w:sz w:val="36"/>
          <w:szCs w:val="36"/>
          <w:shd w:val="clear" w:fill="FFFFFF"/>
        </w:rPr>
        <w:br w:type="textWrapping"/>
      </w:r>
      <w:bookmarkStart w:id="0" w:name="_GoBack"/>
      <w:r>
        <w:rPr>
          <w:rStyle w:val="6"/>
          <w:rFonts w:hint="eastAsia" w:ascii="宋体" w:hAnsi="宋体" w:eastAsia="宋体" w:cs="宋体"/>
          <w:i w:val="0"/>
          <w:caps w:val="0"/>
          <w:color w:val="333333"/>
          <w:spacing w:val="0"/>
          <w:sz w:val="36"/>
          <w:szCs w:val="36"/>
          <w:shd w:val="clear" w:fill="FFFFFF"/>
        </w:rPr>
        <w:t>促进科技成果转化法》若干规定的通知</w:t>
      </w:r>
      <w:r>
        <w:rPr>
          <w:rStyle w:val="6"/>
          <w:rFonts w:hint="eastAsia" w:ascii="宋体" w:hAnsi="宋体" w:eastAsia="宋体" w:cs="宋体"/>
          <w:i w:val="0"/>
          <w:caps w:val="0"/>
          <w:color w:val="333333"/>
          <w:spacing w:val="0"/>
          <w:sz w:val="36"/>
          <w:szCs w:val="36"/>
          <w:shd w:val="clear" w:fill="FFFFFF"/>
        </w:rPr>
        <w:br w:type="textWrapping"/>
      </w:r>
      <w:bookmarkEnd w:id="0"/>
      <w:r>
        <w:rPr>
          <w:rFonts w:ascii="楷体_GB2312" w:hAnsi="宋体" w:eastAsia="楷体_GB2312" w:cs="楷体_GB2312"/>
          <w:i w:val="0"/>
          <w:caps w:val="0"/>
          <w:color w:val="333333"/>
          <w:spacing w:val="0"/>
          <w:sz w:val="24"/>
          <w:szCs w:val="24"/>
          <w:shd w:val="clear" w:fill="FFFFFF"/>
        </w:rPr>
        <w:t>国发〔2016〕16号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各省、自治区、直辖市人民政府，国务院各部委、各直属机构：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现将《实施〈中华人民共和国促进科技成果转化法〉若干规定》印发给你们，请认真贯彻执行。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国务院</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2016年2月26日</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（此件公开发布）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Style w:val="6"/>
          <w:rFonts w:hint="eastAsia" w:ascii="宋体" w:hAnsi="宋体" w:eastAsia="宋体" w:cs="宋体"/>
          <w:i w:val="0"/>
          <w:caps w:val="0"/>
          <w:color w:val="333333"/>
          <w:spacing w:val="0"/>
          <w:sz w:val="36"/>
          <w:szCs w:val="36"/>
          <w:shd w:val="clear" w:fill="FFFFFF"/>
        </w:rPr>
        <w:t>实施《中华人民共和国</w:t>
      </w:r>
      <w:r>
        <w:rPr>
          <w:rStyle w:val="6"/>
          <w:rFonts w:hint="eastAsia" w:ascii="宋体" w:hAnsi="宋体" w:eastAsia="宋体" w:cs="宋体"/>
          <w:i w:val="0"/>
          <w:caps w:val="0"/>
          <w:color w:val="333333"/>
          <w:spacing w:val="0"/>
          <w:sz w:val="36"/>
          <w:szCs w:val="36"/>
          <w:shd w:val="clear" w:fill="FFFFFF"/>
        </w:rPr>
        <w:br w:type="textWrapping"/>
      </w:r>
      <w:r>
        <w:rPr>
          <w:rStyle w:val="6"/>
          <w:rFonts w:hint="eastAsia" w:ascii="宋体" w:hAnsi="宋体" w:eastAsia="宋体" w:cs="宋体"/>
          <w:i w:val="0"/>
          <w:caps w:val="0"/>
          <w:color w:val="333333"/>
          <w:spacing w:val="0"/>
          <w:sz w:val="36"/>
          <w:szCs w:val="36"/>
          <w:shd w:val="clear" w:fill="FFFFFF"/>
        </w:rPr>
        <w:t>促进科技成果转化法》若干规定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为加快实施创新驱动发展战略，落实《中华人民共和国促进科技成果转化法》，打通科技与经济结合的通道，促进大众创业、万众创新，鼓励研究开发机构、高等院校、企业等创新主体及科技人员转移转化科技成果，推进经济提质增效升级，作出如下规定。</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一、促进研究开发机构、高等院校技术转移</w:t>
      </w:r>
      <w:r>
        <w:rPr>
          <w:rStyle w:val="6"/>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一）国家鼓励研究开发机构、高等院校通过转让、许可或者作价投资等方式，向企业或者其他组织转移科技成果。国家设立的研究开发机构和高等院校应当采取措施，优先向中小微企业转移科技成果，为大众创业、万众创新提供技术供给。</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国家设立的研究开发机构、高等院校对其持有的科技成果，可以自主决定转让、许可或者作价投资，除涉及国家秘密、国家安全外，不需审批或者备案。</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国家设立的研究开发机构、高等院校有权依法以持有的科技成果作价入股确认股权和出资比例，并通过发起人协议、投资协议或者公司章程等形式对科技成果的权属、作价、折股数量或者出资比例等事项明确约定，明晰产权。</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二）国家设立的研究开发机构、高等院校应当建立健全技术转移工作体系和机制，完善科技成果转移转化的管理制度，明确科技成果转化各项工作的责任主体，建立健全科技成果转化重大事项领导班子集体决策制度，加强专业化科技成果转化队伍建设，优化科技成果转化流程，通过本单位负责技术转移工作的机构或者委托独立的科技成果转化服务机构开展技术转移。鼓励研究开发机构、高等院校在不增加编制的前提下建设专业化技术转移机构。</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国家设立的研究开发机构、高等院校转化科技成果所获得的收入全部留归单位，纳入单位预算，不上缴国库，扣除对完成和转化职务科技成果作出重要贡献人员的奖励和报酬后，应当主要用于科学技术研发与成果转化等相关工作，并对技术转移机构的运行和发展给予保障。</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三）国家设立的研究开发机构、高等院校对其持有的科技成果，应当通过协议定价、在技术交易市场挂牌交易、拍卖等市场化方式确定价格。协议定价的，科技成果持有单位应当在本单位公示科技成果名称和拟交易价格，公示时间不少于15日。单位应当明确并公开异议处理程序和办法。</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四）国家鼓励以科技成果作价入股方式投资的中小企业充分利用资本市场做大做强，国务院财政、科技行政主管部门要研究制定国家设立的研究开发机构、高等院校以技术入股形成的国有股在企业上市时豁免向全国社会保障基金转持的有关政策。</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五）国家设立的研究开发机构、高等院校应当按照规定格式，于每年3月30日前向其主管部门报送本单位上一年度科技成果转化情况的年度报告，主管部门审核后于每年4月30日前将各单位科技成果转化年度报告报送至科技、财政行政主管部门指定的信息管理系统。年度报告内容主要包括：</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1.科技成果转化取得的总体成效和面临的问题；</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2.依法取得科技成果的数量及有关情况；</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3.科技成果转让、许可和作价投资情况；</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4.推进产学研合作情况，包括自建、共建研究开发机构、技术转移机构、科技成果转化服务平台情况，签订技术开发合同、技术咨询合同、技术服务合同情况，人才培养和人员流动情况等；</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5.科技成果转化绩效和奖惩情况，包括科技成果转化取得收入及分配情况，对科技成果转化人员的奖励和报酬等。</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二、激励科技人员创新创业</w:t>
      </w:r>
      <w:r>
        <w:rPr>
          <w:rStyle w:val="6"/>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六）国家设立的研究开发机构、高等院校制定转化科技成果收益分配制度时，要按照规定充分听取本单位科技人员的意见，并在本单位公开相关制度。依法对职务科技成果完成人和为成果转化作出重要贡献的其他人员给予奖励时，按照以下规定执行：</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1.以技术转让或者许可方式转化职务科技成果的，应当从技术转让或者许可所取得的净收入中提取不低于50%的比例用于奖励。</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2.以科技成果作价投资实施转化的，应当从作价投资取得的股份或者出资比例中提取不低于50%的比例用于奖励。</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3.在研究开发和科技成果转化中作出主要贡献的人员，获得奖励的份额不低于奖励总额的50%。</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4.对科技人员在科技成果转化工作中开展技术开发、技术咨询、技术服务等活动给予的奖励，可按照促进科技成果转化法和本规定执行。</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七）国家设立的研究开发机构、高等院校科技人员在履行岗位职责、完成本职工作的前提下，经征得单位同意，可以兼职到企业等从事科技成果转化活动，或者离岗创业，在原则上不超过3年时间内保留人事关系，从事科技成果转化活动。研究开发机构、高等院校应当建立制度规定或者与科技人员约定兼职、离岗从事科技成果转化活动期间和期满后的权利和义务。离岗创业期间，科技人员所承担的国家科技计划和基金项目原则上不得中止，确需中止的应当按照有关管理办法办理手续。</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积极推动逐步取消国家设立的研究开发机构、高等院校及其内设院系所等业务管理岗位的行政级别，建立符合科技创新规律的人事管理制度，促进科技成果转移转化。</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（八）对于担任领导职务的科技人员获得科技成果转化奖励，按照分类管理的原则执行：</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1.国务院部门、单位和各地方所属研究开发机构、高等院校等事业单位（不含内设机构）正职领导，以及上述事业单位所属具有独立法人资格单位的正职领导，是科技成果的主要完成人或者对科技成果转化作出重要贡献的，可以按照促进科技成果转化法的规定获得现金奖励，原则上不得获取股权激励。其他担任领导职务的科技人员，是科技成果的主要完成人或者对科技成果转化作出重要贡献的，可以按照促进科技成果转化法的规定获得现金、股份或者出资比例等奖励和报酬。</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2.对担任领导职务的科技人员的科技成果转化收益分配实行公开公示制度，不得利用职权侵占他人科技成果转化收益。</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九）国家鼓励企业建立健全科技成果转化的激励分配机制，充分利用股权出售、股权奖励、股票期权、项目收益分红、岗位分红等方式激励科技人员开展科技成果转化。国务院财政、科技等行政主管部门要研究制定国有科技型企业股权和分红激励政策，结合深化国有企业改革，对科技人员实施激励。</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十）科技成果转化过程中，通过技术交易市场挂牌交易、拍卖等方式确定价格的，或者通过协议定价并在本单位及技术交易市场公示拟交易价格的，单位领导在履行勤勉尽责义务、没有牟取非法利益的前提下，免除其在科技成果定价中因科技成果转化后续价值变化产生的决策责任。</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w:t>
      </w:r>
      <w:r>
        <w:rPr>
          <w:rStyle w:val="6"/>
          <w:rFonts w:hint="eastAsia" w:ascii="宋体" w:hAnsi="宋体" w:eastAsia="宋体" w:cs="宋体"/>
          <w:i w:val="0"/>
          <w:caps w:val="0"/>
          <w:color w:val="333333"/>
          <w:spacing w:val="0"/>
          <w:sz w:val="24"/>
          <w:szCs w:val="24"/>
          <w:shd w:val="clear" w:fill="FFFFFF"/>
        </w:rPr>
        <w:t>三、营造科技成果转移转化良好环境</w:t>
      </w:r>
      <w:r>
        <w:rPr>
          <w:rStyle w:val="6"/>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（十一）研究开发机构、高等院校的主管部门以及财政、科技等相关部门，在对单位进行绩效考评时应当将科技成果转化的情况作为评价指标之一。</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十二）加大对科技成果转化绩效突出的研究开发机构、高等院校及人员的支持力度。研究开发机构、高等院校的主管部门以及财政、科技等相关部门根据单位科技成果转化年度报告情况等，对单位科技成果转化绩效予以评价，并将评价结果作为对单位予以支持的参考依据之一。</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国家设立的研究开发机构、高等院校应当制定激励制度，对业绩突出的专业化技术转移机构给予奖励。</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（十三）做好国家自主创新示范区税收试点政策向全国推广工作，落实好现有促进科技成果转化的税收政策。积极研究探索支持单位和个人科技成果转化的税收政策。</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十四）国务院相关部门要按照法律规定和事业单位分类改革的相关规定，研究制定符合所管理行业、领域特点的科技成果转化政策。涉及国家安全、国家秘密的科技成果转化，行业主管部门要完善管理制度，激励与规范相关科技成果转化活动。对涉密科技成果，相关单位应当根据情况及时做好解密、降密工作。</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十五）各地方、各部门要切实加强对科技成果转化工作的组织领导，及时研究新情况、新问题，加强政策协同配合，优化政策环境，开展监测评估，及时总结推广经验做法，加大宣传力度，提升科技成果转化的质量和效率，推动我国经济转型升级、提质增效。</w:t>
      </w:r>
      <w:r>
        <w:rPr>
          <w:rFonts w:hint="eastAsia" w:ascii="宋体" w:hAnsi="宋体" w:eastAsia="宋体" w:cs="宋体"/>
          <w:i w:val="0"/>
          <w:caps w:val="0"/>
          <w:color w:val="333333"/>
          <w:spacing w:val="0"/>
          <w:sz w:val="24"/>
          <w:szCs w:val="24"/>
          <w:shd w:val="clear" w:fill="FFFFFF"/>
        </w:rPr>
        <w:br w:type="textWrapping"/>
      </w:r>
      <w:r>
        <w:rPr>
          <w:rFonts w:hint="eastAsia" w:ascii="宋体" w:hAnsi="宋体" w:eastAsia="宋体" w:cs="宋体"/>
          <w:i w:val="0"/>
          <w:caps w:val="0"/>
          <w:color w:val="333333"/>
          <w:spacing w:val="0"/>
          <w:sz w:val="24"/>
          <w:szCs w:val="24"/>
          <w:shd w:val="clear" w:fill="FFFFFF"/>
        </w:rPr>
        <w:t>　　（十六）《国务院办公厅转发科技部等部门关于促进科技成果转化若干规定的通知》（国办发〔1999〕29号）同时废止。此前有关规定与本规定不一致的，按本规定执行。</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F118B"/>
    <w:rsid w:val="458615A9"/>
    <w:rsid w:val="645B16E4"/>
    <w:rsid w:val="6C3F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浙江省文化厅</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2019-11-11T00:50:00Z</dcterms:created>
  <dc:creator>yuer</dc:creator>
  <cp:lastModifiedBy>yuer</cp:lastModifiedBy>
  <dcterms:modified xsi:type="dcterms:W3CDTF">2019-11-11T01:41:53Z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